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4B" w:rsidRPr="00247D7A" w:rsidRDefault="00E0074B" w:rsidP="0050105D">
      <w:pPr>
        <w:ind w:left="-567" w:right="-284"/>
        <w:jc w:val="center"/>
        <w:rPr>
          <w:b/>
          <w:sz w:val="28"/>
          <w:szCs w:val="28"/>
        </w:rPr>
      </w:pPr>
      <w:r w:rsidRPr="00247D7A">
        <w:rPr>
          <w:rFonts w:ascii="Georgia" w:hAnsi="Georgia"/>
          <w:b/>
          <w:color w:val="333333"/>
          <w:sz w:val="28"/>
          <w:szCs w:val="28"/>
          <w:shd w:val="clear" w:color="auto" w:fill="FFFFFF"/>
        </w:rPr>
        <w:t>ПЕРЕЧЕНЬ ЛЬГОТНЫХ КАТЕГОРИЙ ГРАЖДАН, ИМЕЮЩИХ ПРАВО НА ВНЕОЧЕРЕДНОЕ, ПЕРВООЧЕРЕДНОЕ И ПРЕИМУЩЕСТВЕННОЕ ЗАЧИСЛЕНИЕ В ДЕТСКИЙ САД</w:t>
      </w:r>
      <w:r w:rsidRPr="00247D7A">
        <w:rPr>
          <w:rFonts w:ascii="Georgia" w:hAnsi="Georgia"/>
          <w:b/>
          <w:color w:val="333333"/>
          <w:sz w:val="28"/>
          <w:szCs w:val="28"/>
        </w:rPr>
        <w:br/>
      </w:r>
    </w:p>
    <w:tbl>
      <w:tblPr>
        <w:tblStyle w:val="a4"/>
        <w:tblW w:w="9922" w:type="dxa"/>
        <w:tblInd w:w="-601" w:type="dxa"/>
        <w:tblLook w:val="04A0"/>
      </w:tblPr>
      <w:tblGrid>
        <w:gridCol w:w="5812"/>
        <w:gridCol w:w="4110"/>
      </w:tblGrid>
      <w:tr w:rsidR="00E0074B" w:rsidRPr="0002003C" w:rsidTr="00247D7A">
        <w:tc>
          <w:tcPr>
            <w:tcW w:w="5812" w:type="dxa"/>
          </w:tcPr>
          <w:p w:rsidR="00E0074B" w:rsidRPr="0002003C" w:rsidRDefault="00E0074B" w:rsidP="00247D7A">
            <w:pPr>
              <w:ind w:firstLine="28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Категория граждан</w:t>
            </w: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E0074B" w:rsidRPr="0002003C" w:rsidRDefault="00E0074B" w:rsidP="00247D7A">
            <w:pPr>
              <w:ind w:right="-1" w:firstLine="31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2003C">
              <w:rPr>
                <w:rFonts w:asciiTheme="majorHAnsi" w:hAnsiTheme="majorHAnsi"/>
                <w:b/>
                <w:sz w:val="28"/>
                <w:szCs w:val="28"/>
              </w:rPr>
              <w:t>Основание</w:t>
            </w:r>
          </w:p>
        </w:tc>
      </w:tr>
      <w:tr w:rsidR="00E0074B" w:rsidRPr="0002003C" w:rsidTr="00247D7A">
        <w:tc>
          <w:tcPr>
            <w:tcW w:w="9922" w:type="dxa"/>
            <w:gridSpan w:val="2"/>
          </w:tcPr>
          <w:p w:rsidR="00E0074B" w:rsidRPr="0002003C" w:rsidRDefault="00E0074B" w:rsidP="00247D7A">
            <w:pPr>
              <w:ind w:right="-1" w:firstLine="31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Право на внеочередной прием в детский сад имеют:</w:t>
            </w: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</w:rPr>
              <w:br/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1. Дети судей </w:t>
            </w:r>
          </w:p>
        </w:tc>
        <w:tc>
          <w:tcPr>
            <w:tcW w:w="4110" w:type="dxa"/>
          </w:tcPr>
          <w:p w:rsidR="00E0074B" w:rsidRPr="0002003C" w:rsidRDefault="00E0074B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Закон РФ от 26.06.1992 № 3132-1 «О статусе судей в Российской Федерации»</w:t>
            </w:r>
          </w:p>
        </w:tc>
      </w:tr>
      <w:tr w:rsidR="00E0074B" w:rsidRPr="0002003C" w:rsidTr="00247D7A">
        <w:tc>
          <w:tcPr>
            <w:tcW w:w="5812" w:type="dxa"/>
          </w:tcPr>
          <w:p w:rsidR="00247D7A" w:rsidRDefault="00E0074B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2. Дети прокуроров</w:t>
            </w:r>
          </w:p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E0074B" w:rsidRPr="0002003C" w:rsidRDefault="00E0074B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Федеральный закон от 17.01.1992 № 2202-1 «О прокураторе Российской Федерации»  </w:t>
            </w:r>
          </w:p>
        </w:tc>
      </w:tr>
      <w:tr w:rsidR="00E0074B" w:rsidRPr="0002003C" w:rsidTr="00247D7A">
        <w:tc>
          <w:tcPr>
            <w:tcW w:w="5812" w:type="dxa"/>
          </w:tcPr>
          <w:p w:rsidR="00247D7A" w:rsidRDefault="00E0074B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3. Дети сотрудников Следственного комитета РФ</w:t>
            </w:r>
          </w:p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E0074B" w:rsidRPr="0002003C" w:rsidRDefault="00E0074B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4.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</w:t>
            </w:r>
          </w:p>
        </w:tc>
        <w:tc>
          <w:tcPr>
            <w:tcW w:w="4110" w:type="dxa"/>
            <w:vMerge w:val="restart"/>
          </w:tcPr>
          <w:p w:rsidR="00E0074B" w:rsidRPr="0002003C" w:rsidRDefault="00E0074B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5. Дети граждан, подвергшихся воздействию радиации вследствие Чернобыльской катастрофы и ставших инвалидами</w:t>
            </w:r>
          </w:p>
        </w:tc>
        <w:tc>
          <w:tcPr>
            <w:tcW w:w="4110" w:type="dxa"/>
            <w:vMerge/>
          </w:tcPr>
          <w:p w:rsidR="00E0074B" w:rsidRPr="0002003C" w:rsidRDefault="00E0074B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003C" w:rsidRPr="0002003C" w:rsidTr="00247D7A">
        <w:tc>
          <w:tcPr>
            <w:tcW w:w="5812" w:type="dxa"/>
          </w:tcPr>
          <w:p w:rsidR="0002003C" w:rsidRDefault="0002003C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6.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  <w:p w:rsidR="00247D7A" w:rsidRPr="0002003C" w:rsidRDefault="00247D7A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02003C" w:rsidRPr="0002003C" w:rsidRDefault="0002003C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Постановление Верховного Совета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02003C" w:rsidRPr="0002003C" w:rsidTr="00247D7A">
        <w:tc>
          <w:tcPr>
            <w:tcW w:w="5812" w:type="dxa"/>
          </w:tcPr>
          <w:p w:rsidR="0002003C" w:rsidRPr="0002003C" w:rsidRDefault="0002003C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7. Дети из семей, потерявших кормильца из числа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4110" w:type="dxa"/>
            <w:vMerge/>
          </w:tcPr>
          <w:p w:rsidR="0002003C" w:rsidRPr="0002003C" w:rsidRDefault="0002003C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0074B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 РФ,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РФ и имевших специальные звания полиции, участвовавших в </w:t>
            </w:r>
            <w:proofErr w:type="spell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контртеррористических</w:t>
            </w:r>
            <w:proofErr w:type="spell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операциях и обеспечивавших правопорядок и общественную безопасность на территории </w:t>
            </w:r>
            <w:proofErr w:type="spell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Северо-Кавказского</w:t>
            </w:r>
            <w:proofErr w:type="spell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региона Российской Федерации </w:t>
            </w:r>
            <w:proofErr w:type="gramEnd"/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контртеррористических</w:t>
            </w:r>
            <w:proofErr w:type="spell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Северо-Кавказского</w:t>
            </w:r>
            <w:proofErr w:type="spell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региона Российской Федерации»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9.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10.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>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11.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Дети военнослужащих и дети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РФ, патронатную</w:t>
            </w:r>
            <w:proofErr w:type="gram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семью </w:t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27.05.1998 № 76-ФЗ «О статусе военнослужащих»  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12.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Дети сотрудников, проходивших службу в войсках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РФ, патронатную семью </w:t>
            </w:r>
            <w:proofErr w:type="gramEnd"/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03.07.2016 № 226-ФЗ «О войсках национальной гвардии Российской Федерации»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</w:tr>
      <w:tr w:rsidR="00E57638" w:rsidRPr="0002003C" w:rsidTr="00247D7A">
        <w:tc>
          <w:tcPr>
            <w:tcW w:w="9922" w:type="dxa"/>
            <w:gridSpan w:val="2"/>
          </w:tcPr>
          <w:p w:rsidR="00E57638" w:rsidRPr="0002003C" w:rsidRDefault="00E57638" w:rsidP="00247D7A">
            <w:pPr>
              <w:ind w:right="-1" w:firstLine="31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Право на первоочередной прием в детский сад имеют:</w:t>
            </w:r>
            <w:r w:rsidRPr="0002003C">
              <w:rPr>
                <w:rFonts w:asciiTheme="majorHAnsi" w:hAnsiTheme="majorHAnsi"/>
                <w:b/>
                <w:color w:val="333333"/>
                <w:sz w:val="28"/>
                <w:szCs w:val="28"/>
              </w:rPr>
              <w:br/>
            </w:r>
          </w:p>
        </w:tc>
      </w:tr>
      <w:tr w:rsidR="00E0074B" w:rsidRPr="0002003C" w:rsidTr="00247D7A">
        <w:tc>
          <w:tcPr>
            <w:tcW w:w="5812" w:type="dxa"/>
          </w:tcPr>
          <w:p w:rsidR="00247D7A" w:rsidRDefault="00E57638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13. Дети из многодетных семей</w:t>
            </w:r>
          </w:p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Указ Президента РФ от 23.01.2024 № 63 «О мерах социальной поддержки многодетных семей»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14. Дети-инвалиды и дети, один из родителей которых является инвалидом</w:t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Указ Президента РФ от 02.10.1992 № 1157 «О дополнительных мерах государственной поддержки инвалидов»</w:t>
            </w:r>
          </w:p>
        </w:tc>
      </w:tr>
      <w:tr w:rsidR="00E0074B" w:rsidRPr="0002003C" w:rsidTr="00247D7A">
        <w:tc>
          <w:tcPr>
            <w:tcW w:w="5812" w:type="dxa"/>
          </w:tcPr>
          <w:p w:rsidR="00E0074B" w:rsidRPr="0002003C" w:rsidRDefault="00E57638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>15.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РФ, патронатную семью</w:t>
            </w:r>
          </w:p>
        </w:tc>
        <w:tc>
          <w:tcPr>
            <w:tcW w:w="4110" w:type="dxa"/>
          </w:tcPr>
          <w:p w:rsidR="00E0074B" w:rsidRPr="0002003C" w:rsidRDefault="00E57638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27.05.1998 № 76-ФЗ «О статусе военнослужащих»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16. Дети сотрудника полиции </w:t>
            </w:r>
          </w:p>
        </w:tc>
        <w:tc>
          <w:tcPr>
            <w:tcW w:w="4110" w:type="dxa"/>
            <w:vMerge w:val="restart"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07.02.2011 № 3-ФЗ «О полиции»</w:t>
            </w:r>
          </w:p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17.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18. Дети сотрудника полиции, мершего вследствие заболевания, полученного в период прохождения службы в полиции 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19.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20.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21.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Дети, находящиеся (находившиеся) на иждивении сотрудника полиции, гражданина Российской Федерации, указанных в пунктах 16-20 настоящего перечня </w:t>
            </w:r>
            <w:proofErr w:type="gramEnd"/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22. Дети сотрудников органов внутренних дел, не являющихся сотрудниками полиции 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57638" w:rsidRPr="0002003C" w:rsidTr="00247D7A">
        <w:tc>
          <w:tcPr>
            <w:tcW w:w="5812" w:type="dxa"/>
          </w:tcPr>
          <w:p w:rsidR="00E57638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>23. Дети граждан, проходящих службу в войсках национальной гвардии Российской Федерации и имеющих специальные звания полиции</w:t>
            </w:r>
          </w:p>
        </w:tc>
        <w:tc>
          <w:tcPr>
            <w:tcW w:w="4110" w:type="dxa"/>
          </w:tcPr>
          <w:p w:rsidR="00E57638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Федеральный закон от 03.07.2016 № 227-ФЗ «О внесении изменений в отдельные законодательные акты Российской Федерации и признании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24.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4110" w:type="dxa"/>
            <w:vMerge w:val="restart"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25.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Дети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proofErr w:type="gramEnd"/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26.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Дети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>органах Российской Федерации, умершего вследствие заболевания, полученного в период прохождения службы в учреждениях и органах</w:t>
            </w:r>
            <w:proofErr w:type="gramEnd"/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27.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Дети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28.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</w:t>
            </w:r>
            <w:proofErr w:type="gramEnd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, исключивших возможность дальнейшего прохождения службы в учреждениях и органах, исключивших возможность дальнейшего происхождения службы в учреждениях и органах</w:t>
            </w:r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 xml:space="preserve">29. </w:t>
            </w:r>
            <w:proofErr w:type="gramStart"/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Дети, находящиеся (находившиеся) на иждивении сотрудника, гражданина Российской Федерации, указанных в пунктах 24-28 настоящего перечня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  <w:proofErr w:type="gramEnd"/>
          </w:p>
        </w:tc>
        <w:tc>
          <w:tcPr>
            <w:tcW w:w="4110" w:type="dxa"/>
            <w:vMerge/>
          </w:tcPr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47D7A" w:rsidRPr="00247D7A" w:rsidTr="00E01C8C">
        <w:tc>
          <w:tcPr>
            <w:tcW w:w="9922" w:type="dxa"/>
            <w:gridSpan w:val="2"/>
          </w:tcPr>
          <w:p w:rsidR="00247D7A" w:rsidRPr="00247D7A" w:rsidRDefault="00247D7A" w:rsidP="00247D7A">
            <w:pPr>
              <w:ind w:right="-1" w:firstLine="318"/>
              <w:jc w:val="both"/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 xml:space="preserve">Право преимущественного приема в детский сад, который посещает брат и (или) сестра (полнородные и </w:t>
            </w:r>
            <w:proofErr w:type="spellStart"/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неполнородные</w:t>
            </w:r>
            <w:proofErr w:type="spellEnd"/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 xml:space="preserve">, усыновленные </w:t>
            </w:r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</w:t>
            </w:r>
            <w:proofErr w:type="spellStart"/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искл</w:t>
            </w:r>
            <w:proofErr w:type="spellEnd"/>
            <w:r w:rsidRPr="00247D7A"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  <w:t>. случаев, предусмотренных ч. 5, ч. 6 ст. 3 Федерального закона от 29.12.20212 № 273-ФЗ «Об образовании в Российской Федерации», имеют:</w:t>
            </w:r>
            <w:proofErr w:type="gramEnd"/>
          </w:p>
          <w:p w:rsidR="00247D7A" w:rsidRPr="00247D7A" w:rsidRDefault="00247D7A" w:rsidP="00247D7A">
            <w:pPr>
              <w:ind w:right="-1" w:firstLine="318"/>
              <w:jc w:val="both"/>
              <w:rPr>
                <w:rFonts w:asciiTheme="majorHAnsi" w:hAnsiTheme="majorHAnsi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0105D" w:rsidRPr="0002003C" w:rsidTr="00247D7A">
        <w:tc>
          <w:tcPr>
            <w:tcW w:w="5812" w:type="dxa"/>
          </w:tcPr>
          <w:p w:rsidR="0050105D" w:rsidRPr="0002003C" w:rsidRDefault="0050105D" w:rsidP="00247D7A">
            <w:pPr>
              <w:ind w:firstLine="284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lastRenderedPageBreak/>
              <w:t>30. Ребенок, в том числе усыновленный (удочеренный) или находящийся под опекой или попечительством в семье, включая приемную семью, патронатную семью</w:t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247D7A" w:rsidRDefault="0050105D" w:rsidP="00247D7A">
            <w:pPr>
              <w:ind w:right="-1" w:firstLine="318"/>
              <w:jc w:val="both"/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  <w:shd w:val="clear" w:color="auto" w:fill="FFFFFF"/>
              </w:rPr>
              <w:t>Федеральный закон от 29.12.2012 273-ФЗ (ред. от 21.11.2022) «Об образовании в РФ»</w:t>
            </w:r>
          </w:p>
          <w:p w:rsidR="0050105D" w:rsidRPr="0002003C" w:rsidRDefault="0050105D" w:rsidP="00247D7A">
            <w:pPr>
              <w:ind w:right="-1" w:firstLine="31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  <w:r w:rsidRPr="0002003C">
              <w:rPr>
                <w:rFonts w:asciiTheme="majorHAnsi" w:hAnsiTheme="majorHAnsi"/>
                <w:color w:val="333333"/>
                <w:sz w:val="28"/>
                <w:szCs w:val="28"/>
              </w:rPr>
              <w:br/>
            </w:r>
          </w:p>
        </w:tc>
      </w:tr>
    </w:tbl>
    <w:p w:rsidR="00FB7441" w:rsidRDefault="00FB7441" w:rsidP="0050105D">
      <w:pPr>
        <w:ind w:left="-567" w:right="-284"/>
      </w:pPr>
    </w:p>
    <w:sectPr w:rsidR="00FB7441" w:rsidSect="00247D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74B"/>
    <w:rsid w:val="0002003C"/>
    <w:rsid w:val="0011393D"/>
    <w:rsid w:val="00247D7A"/>
    <w:rsid w:val="0050105D"/>
    <w:rsid w:val="00E0074B"/>
    <w:rsid w:val="00E57638"/>
    <w:rsid w:val="00FB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74B"/>
    <w:rPr>
      <w:color w:val="0000FF"/>
      <w:u w:val="single"/>
    </w:rPr>
  </w:style>
  <w:style w:type="table" w:styleId="a4">
    <w:name w:val="Table Grid"/>
    <w:basedOn w:val="a1"/>
    <w:uiPriority w:val="59"/>
    <w:rsid w:val="00E00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3</cp:revision>
  <dcterms:created xsi:type="dcterms:W3CDTF">2024-04-18T10:25:00Z</dcterms:created>
  <dcterms:modified xsi:type="dcterms:W3CDTF">2024-04-18T11:45:00Z</dcterms:modified>
</cp:coreProperties>
</file>